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сентября 2020 г. № 1909-па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</w:t>
      </w:r>
      <w:r w:rsidR="00577E05">
        <w:rPr>
          <w:rFonts w:ascii="Times New Roman" w:hAnsi="Times New Roman" w:cs="Times New Roman"/>
          <w:sz w:val="28"/>
          <w:szCs w:val="28"/>
        </w:rPr>
        <w:t>15.09.2022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77E05">
        <w:rPr>
          <w:rFonts w:ascii="Times New Roman" w:hAnsi="Times New Roman" w:cs="Times New Roman"/>
          <w:sz w:val="28"/>
          <w:szCs w:val="28"/>
        </w:rPr>
        <w:t>1738</w:t>
      </w:r>
      <w:r>
        <w:rPr>
          <w:rFonts w:ascii="Times New Roman" w:hAnsi="Times New Roman" w:cs="Times New Roman"/>
          <w:sz w:val="28"/>
          <w:szCs w:val="28"/>
        </w:rPr>
        <w:t>-па)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AAD" w:rsidRDefault="00284AAD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4AAD" w:rsidRDefault="00284AAD" w:rsidP="00284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</w:p>
    <w:p w:rsidR="00284AAD" w:rsidRDefault="00284AAD" w:rsidP="00284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СЕЛЬСКОГО ХОЗЯЙСТВА НА ТЕРРИТОРИИ ГОРОДА КОМСОМОЛЬСКА-НА-АМУРЕ»</w:t>
      </w:r>
    </w:p>
    <w:p w:rsidR="00284AAD" w:rsidRDefault="00284AAD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4AAD" w:rsidRDefault="00284AAD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284AAD" w:rsidRDefault="00284AAD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284AAD" w:rsidRDefault="00284AAD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«Развитие сельского хозяйства на территории </w:t>
      </w:r>
    </w:p>
    <w:p w:rsidR="00284AAD" w:rsidRDefault="00284AAD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Комсомольска-на-Амуре»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E05" w:rsidRDefault="00577E05" w:rsidP="006809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7200"/>
      </w:tblGrid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города Комсомольска-на-Амуре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Комсомольска-на-Амуре.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садоводческие, огороднические некоммерческие товарищества (по согласованию);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сельскохозяйственные потребительские кооперативы (по согласованию).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развития сельскохозяйственного производства, расширения рынка сельскохозяйственной продукции, сырья и продовольствия за счет обеспечения устойчивого развития сельского хозяйства.</w:t>
            </w:r>
          </w:p>
        </w:tc>
      </w:tr>
      <w:tr w:rsidR="00577E05" w:rsidTr="00577E05">
        <w:tc>
          <w:tcPr>
            <w:tcW w:w="9071" w:type="dxa"/>
            <w:gridSpan w:val="2"/>
          </w:tcPr>
          <w:p w:rsidR="00577E05" w:rsidRDefault="00577E05" w:rsidP="00577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15.09.2022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1738-па)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содействие в инженерном обеспечении территорий садоводческих, огороднических некоммерческих товариществ;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развития сельскохозяйственной потребительской кооперации.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поддержка и содействие развитию садоводческих, огороднических некоммерческих товариществ;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поддержка и содействие развитию сельскохозяйственной потребительской кооперации.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садоводческих, огороднических некоммерческих товариществ, реализовавших мероприятия по инженерному обеспечению территорий садоводческих, огороднических некоммерческих товариществ и получивших поддержку за счет средств местного бюджета (ед.);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сельскохозяйственных потребительских кооперативов получивших поддержку средств местного бюджета (ед.);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мероприятий подготовленных, проведенных в целях содействия развитию сельского хозяйства на территории города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(организация заседаний советов союзов садоводов, проведение совещаний, круглых столов с сельскохозяйственными товаропроизводителями и др.).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2021 - 2026 гг.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расходов на реализацию Программы - 2 161,46 тыс. рублей, в том числе по годам: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- 155,70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- 205,76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- 300,00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- 300,00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- 600,00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- 600,00 тыс. рублей.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из местного бюджета - 1 950,00 тыс. рублей, в том числе по годам: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- 50,00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- 100,00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- 300,00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- 300,00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- 600,00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год - 600,00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расходов на реализацию Программы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 бюджета - 211,46 тыс. рублей, в том числе по годам: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- 105,70 тыс. рублей;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- 105,76 тыс. рублей</w:t>
            </w:r>
          </w:p>
        </w:tc>
      </w:tr>
      <w:tr w:rsidR="00577E05" w:rsidTr="00577E05">
        <w:tc>
          <w:tcPr>
            <w:tcW w:w="9071" w:type="dxa"/>
            <w:gridSpan w:val="2"/>
          </w:tcPr>
          <w:p w:rsidR="00577E05" w:rsidRDefault="00577E05" w:rsidP="00577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15.09.2022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1738-па)</w:t>
            </w:r>
          </w:p>
        </w:tc>
      </w:tr>
      <w:tr w:rsidR="00577E05" w:rsidTr="00577E05">
        <w:tc>
          <w:tcPr>
            <w:tcW w:w="1871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200" w:type="dxa"/>
          </w:tcPr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ежегодное оказание за счет средств местного бюджета поддержки не менее чем одному садоводческому, огородническому некоммерческому товариществу, реализовавшему мероприятия по инженерному обеспечению территорий садоводческих, огороднических некоммерческих товариществ;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ежегодное оказание за счет средств местного бюджета поддержки одному сельскохозяйственному потребительскому кооперативу;</w:t>
            </w:r>
          </w:p>
          <w:p w:rsidR="00577E05" w:rsidRDefault="00577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 весь период реализации Программы количество мероприятий подготовленных, проведенных в целях содействия развитию сельского хозяйства на территории города (организация заседаний советов союзов садоводов, проведение совещаний, круглых столов с сельскохозяйственными товаропроизводителями и др.) составит 60</w:t>
            </w:r>
          </w:p>
        </w:tc>
      </w:tr>
      <w:tr w:rsidR="00577E05" w:rsidTr="00577E05">
        <w:tc>
          <w:tcPr>
            <w:tcW w:w="9071" w:type="dxa"/>
            <w:gridSpan w:val="2"/>
          </w:tcPr>
          <w:p w:rsidR="00577E05" w:rsidRDefault="00577E05" w:rsidP="00577E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15.09.2022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1738-па)</w:t>
            </w:r>
          </w:p>
        </w:tc>
      </w:tr>
    </w:tbl>
    <w:p w:rsidR="00577E05" w:rsidRDefault="00577E05" w:rsidP="006809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7E05" w:rsidSect="008F02FA">
      <w:headerReference w:type="default" r:id="rId10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8F02FA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0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0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0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7E0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F0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284AAD"/>
    <w:rsid w:val="003B0E7D"/>
    <w:rsid w:val="00402EDF"/>
    <w:rsid w:val="0042360B"/>
    <w:rsid w:val="00577E05"/>
    <w:rsid w:val="005A192D"/>
    <w:rsid w:val="00680906"/>
    <w:rsid w:val="00744BE0"/>
    <w:rsid w:val="007D2CC6"/>
    <w:rsid w:val="00874325"/>
    <w:rsid w:val="008F02FA"/>
    <w:rsid w:val="009C0AAB"/>
    <w:rsid w:val="00A25B72"/>
    <w:rsid w:val="00A33867"/>
    <w:rsid w:val="00BB75DD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566E9707E838F94A04259B659B5415872EC622B11E0D1494B73461DFF4B2271594E36626784A8A03CA33A80758A2898ABAB56B13AC1407D81448S557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59566E9707E838F94A04259B659B5415872EC622B11E0D1494B73461DFF4B2271594E36626784A8A03CA33A70758A2898ABAB56B13AC1407D81448S557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59566E9707E838F94A04259B659B5415872EC622B11E0D1494B73461DFF4B2271594E36626784A8A03CA30A00758A2898ABAB56B13AC1407D81448S55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Кайгородцева А.Н.</cp:lastModifiedBy>
  <cp:revision>5</cp:revision>
  <cp:lastPrinted>2021-11-05T01:24:00Z</cp:lastPrinted>
  <dcterms:created xsi:type="dcterms:W3CDTF">2021-11-05T01:24:00Z</dcterms:created>
  <dcterms:modified xsi:type="dcterms:W3CDTF">2022-11-02T02:58:00Z</dcterms:modified>
</cp:coreProperties>
</file>